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19952</w:t>
            </w:r>
          </w:p>
        </w:tc>
        <w:tc>
          <w:tcPr>
            <w:tcW w:w="1452" w:type="dxa"/>
            <w:tcBorders/>
            <w:vAlign w:val="center"/>
          </w:tcPr>
          <w:p>
            <w:pPr>
              <w:pStyle w:val="TableContents"/>
              <w:bidi w:val="0"/>
              <w:spacing w:before="0" w:after="283"/>
              <w:jc w:val="left"/>
              <w:rPr/>
            </w:pPr>
            <w:r>
              <w:rPr/>
              <w:t>2495507.42</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08/12/2026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19952</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05/21/2026</w:t>
            </w:r>
          </w:p>
        </w:tc>
        <w:tc>
          <w:tcPr>
            <w:tcW w:w="1553" w:type="dxa"/>
            <w:tcBorders/>
            <w:vAlign w:val="center"/>
          </w:tcPr>
          <w:p>
            <w:pPr>
              <w:pStyle w:val="TableContents"/>
              <w:bidi w:val="0"/>
              <w:spacing w:before="0" w:after="283"/>
              <w:jc w:val="left"/>
              <w:rPr/>
            </w:pPr>
            <w:r>
              <w:rPr/>
              <w:t>6888</w:t>
            </w:r>
          </w:p>
        </w:tc>
        <w:tc>
          <w:tcPr>
            <w:tcW w:w="1923" w:type="dxa"/>
            <w:tcBorders/>
            <w:vAlign w:val="center"/>
          </w:tcPr>
          <w:p>
            <w:pPr>
              <w:pStyle w:val="TableContents"/>
              <w:bidi w:val="0"/>
              <w:spacing w:before="0" w:after="283"/>
              <w:jc w:val="left"/>
              <w:rPr/>
            </w:pPr>
            <w:r>
              <w:rPr/>
              <w:t>366831.46</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05/26/2026</w:t>
            </w:r>
          </w:p>
        </w:tc>
        <w:tc>
          <w:tcPr>
            <w:tcW w:w="1553" w:type="dxa"/>
            <w:tcBorders/>
            <w:vAlign w:val="center"/>
          </w:tcPr>
          <w:p>
            <w:pPr>
              <w:pStyle w:val="TableContents"/>
              <w:bidi w:val="0"/>
              <w:spacing w:before="0" w:after="283"/>
              <w:jc w:val="left"/>
              <w:rPr/>
            </w:pPr>
            <w:r>
              <w:rPr/>
              <w:t>24282</w:t>
            </w:r>
          </w:p>
        </w:tc>
        <w:tc>
          <w:tcPr>
            <w:tcW w:w="1923" w:type="dxa"/>
            <w:tcBorders/>
            <w:vAlign w:val="center"/>
          </w:tcPr>
          <w:p>
            <w:pPr>
              <w:pStyle w:val="TableContents"/>
              <w:bidi w:val="0"/>
              <w:spacing w:before="0" w:after="283"/>
              <w:jc w:val="left"/>
              <w:rPr/>
            </w:pPr>
            <w:r>
              <w:rPr/>
              <w:t>1580245.85</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05/27/2026</w:t>
            </w:r>
          </w:p>
        </w:tc>
        <w:tc>
          <w:tcPr>
            <w:tcW w:w="1553" w:type="dxa"/>
            <w:tcBorders/>
            <w:vAlign w:val="center"/>
          </w:tcPr>
          <w:p>
            <w:pPr>
              <w:pStyle w:val="TableContents"/>
              <w:bidi w:val="0"/>
              <w:spacing w:before="0" w:after="283"/>
              <w:jc w:val="left"/>
              <w:rPr/>
            </w:pPr>
            <w:r>
              <w:rPr/>
              <w:t>25017</w:t>
            </w:r>
          </w:p>
        </w:tc>
        <w:tc>
          <w:tcPr>
            <w:tcW w:w="1923" w:type="dxa"/>
            <w:tcBorders/>
            <w:vAlign w:val="center"/>
          </w:tcPr>
          <w:p>
            <w:pPr>
              <w:pStyle w:val="TableContents"/>
              <w:bidi w:val="0"/>
              <w:spacing w:before="0" w:after="283"/>
              <w:jc w:val="left"/>
              <w:rPr/>
            </w:pPr>
            <w:r>
              <w:rPr/>
              <w:t>1633407.46</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05/28/2026</w:t>
            </w:r>
          </w:p>
        </w:tc>
        <w:tc>
          <w:tcPr>
            <w:tcW w:w="1553" w:type="dxa"/>
            <w:tcBorders/>
            <w:vAlign w:val="center"/>
          </w:tcPr>
          <w:p>
            <w:pPr>
              <w:pStyle w:val="TableContents"/>
              <w:bidi w:val="0"/>
              <w:spacing w:before="0" w:after="283"/>
              <w:jc w:val="left"/>
              <w:rPr/>
            </w:pPr>
            <w:r>
              <w:rPr/>
              <w:t>16470</w:t>
            </w:r>
          </w:p>
        </w:tc>
        <w:tc>
          <w:tcPr>
            <w:tcW w:w="1923" w:type="dxa"/>
            <w:tcBorders/>
            <w:vAlign w:val="center"/>
          </w:tcPr>
          <w:p>
            <w:pPr>
              <w:pStyle w:val="TableContents"/>
              <w:bidi w:val="0"/>
              <w:spacing w:before="0" w:after="283"/>
              <w:jc w:val="left"/>
              <w:rPr/>
            </w:pPr>
            <w:r>
              <w:rPr/>
              <w:t>1118555.11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06/08/2026</w:t>
            </w:r>
          </w:p>
        </w:tc>
        <w:tc>
          <w:tcPr>
            <w:tcW w:w="1553" w:type="dxa"/>
            <w:tcBorders/>
            <w:vAlign w:val="center"/>
          </w:tcPr>
          <w:p>
            <w:pPr>
              <w:pStyle w:val="TableContents"/>
              <w:bidi w:val="0"/>
              <w:spacing w:before="0" w:after="283"/>
              <w:jc w:val="left"/>
              <w:rPr/>
            </w:pPr>
            <w:r>
              <w:rPr/>
              <w:t>2265</w:t>
            </w:r>
          </w:p>
        </w:tc>
        <w:tc>
          <w:tcPr>
            <w:tcW w:w="1923" w:type="dxa"/>
            <w:tcBorders/>
            <w:vAlign w:val="center"/>
          </w:tcPr>
          <w:p>
            <w:pPr>
              <w:pStyle w:val="TableContents"/>
              <w:bidi w:val="0"/>
              <w:spacing w:before="0" w:after="283"/>
              <w:jc w:val="left"/>
              <w:rPr/>
            </w:pPr>
            <w:r>
              <w:rPr/>
              <w:t>158197.11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1688</w:t>
            </w:r>
          </w:p>
        </w:tc>
        <w:tc>
          <w:tcPr>
            <w:tcW w:w="1923" w:type="dxa"/>
            <w:tcBorders/>
            <w:vAlign w:val="center"/>
          </w:tcPr>
          <w:p>
            <w:pPr>
              <w:pStyle w:val="TableContents"/>
              <w:bidi w:val="0"/>
              <w:spacing w:before="0" w:after="283"/>
              <w:jc w:val="left"/>
              <w:rPr/>
            </w:pPr>
            <w:r>
              <w:rPr/>
              <w:t>147400.21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18880</w:t>
            </w:r>
          </w:p>
        </w:tc>
        <w:tc>
          <w:tcPr>
            <w:tcW w:w="1923" w:type="dxa"/>
            <w:tcBorders/>
            <w:vAlign w:val="center"/>
          </w:tcPr>
          <w:p>
            <w:pPr>
              <w:pStyle w:val="TableContents"/>
              <w:bidi w:val="0"/>
              <w:spacing w:before="0" w:after="283"/>
              <w:jc w:val="left"/>
              <w:rPr/>
            </w:pPr>
            <w:r>
              <w:rPr/>
              <w:t>1793600.00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3"/>
        <w:gridCol w:w="6282"/>
      </w:tblGrid>
      <w:tr>
        <w:trPr/>
        <w:tc>
          <w:tcPr>
            <w:tcW w:w="3923" w:type="dxa"/>
            <w:tcBorders/>
            <w:vAlign w:val="center"/>
          </w:tcPr>
          <w:p>
            <w:pPr>
              <w:pStyle w:val="TableContents"/>
              <w:bidi w:val="0"/>
              <w:spacing w:before="0" w:after="283"/>
              <w:jc w:val="left"/>
              <w:rPr/>
            </w:pPr>
            <w:r>
              <w:rPr/>
              <w:t>Remarks</w:t>
            </w:r>
          </w:p>
        </w:tc>
        <w:tc>
          <w:tcPr>
            <w:tcW w:w="6282" w:type="dxa"/>
            <w:tcBorders/>
            <w:vAlign w:val="center"/>
          </w:tcPr>
          <w:p>
            <w:pPr>
              <w:pStyle w:val="TableContents"/>
              <w:bidi w:val="0"/>
              <w:spacing w:before="0" w:after="283"/>
              <w:jc w:val="left"/>
              <w:rPr>
                <w:sz w:val="4"/>
                <w:szCs w:val="4"/>
              </w:rPr>
            </w:pPr>
            <w:r>
              <w:rPr>
                <w:sz w:val="4"/>
                <w:szCs w:val="4"/>
              </w:rPr>
            </w:r>
          </w:p>
        </w:tc>
      </w:tr>
      <w:tr>
        <w:trPr/>
        <w:tc>
          <w:tcPr>
            <w:tcW w:w="3923" w:type="dxa"/>
            <w:tcBorders/>
            <w:vAlign w:val="center"/>
          </w:tcPr>
          <w:p>
            <w:pPr>
              <w:pStyle w:val="TableContents"/>
              <w:bidi w:val="0"/>
              <w:spacing w:before="0" w:after="283"/>
              <w:jc w:val="left"/>
              <w:rPr/>
            </w:pPr>
            <w:r>
              <w:rPr/>
              <w:t>Date of Notice</w:t>
            </w:r>
          </w:p>
        </w:tc>
        <w:tc>
          <w:tcPr>
            <w:tcW w:w="6282" w:type="dxa"/>
            <w:tcBorders/>
            <w:vAlign w:val="center"/>
          </w:tcPr>
          <w:p>
            <w:pPr>
              <w:pStyle w:val="TableContents"/>
              <w:bidi w:val="0"/>
              <w:spacing w:before="0" w:after="0"/>
              <w:jc w:val="left"/>
              <w:rPr/>
            </w:pPr>
            <w:r>
              <w:rPr/>
              <w:t>08/12/2026</w:t>
            </w:r>
          </w:p>
        </w:tc>
      </w:tr>
      <w:tr>
        <w:trPr/>
        <w:tc>
          <w:tcPr>
            <w:tcW w:w="3923" w:type="dxa"/>
            <w:tcBorders/>
            <w:vAlign w:val="center"/>
          </w:tcPr>
          <w:p>
            <w:pPr>
              <w:pStyle w:val="TableContents"/>
              <w:bidi w:val="0"/>
              <w:spacing w:before="0" w:after="283"/>
              <w:jc w:val="left"/>
              <w:rPr/>
            </w:pPr>
            <w:r>
              <w:rPr/>
              <w:t>Date of Plan Adoption or Giving of Instruction, If Relying on Rule 10b5-1</w:t>
            </w:r>
          </w:p>
        </w:tc>
        <w:tc>
          <w:tcPr>
            <w:tcW w:w="6282" w:type="dxa"/>
            <w:tcBorders/>
            <w:vAlign w:val="center"/>
          </w:tcPr>
          <w:p>
            <w:pPr>
              <w:pStyle w:val="TableContents"/>
              <w:bidi w:val="0"/>
              <w:spacing w:before="0" w:after="0"/>
              <w:jc w:val="left"/>
              <w:rPr/>
            </w:pPr>
            <w:r>
              <w:rPr/>
              <w:t>05/27/2025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3" w:type="dxa"/>
            <w:tcBorders/>
            <w:vAlign w:val="center"/>
          </w:tcPr>
          <w:p>
            <w:pPr>
              <w:pStyle w:val="TableContents"/>
              <w:bidi w:val="0"/>
              <w:spacing w:before="0" w:after="283"/>
              <w:jc w:val="left"/>
              <w:rPr/>
            </w:pPr>
            <w:r>
              <w:rPr/>
              <w:t>Signature</w:t>
            </w:r>
          </w:p>
        </w:tc>
        <w:tc>
          <w:tcPr>
            <w:tcW w:w="6282" w:type="dxa"/>
            <w:tcBorders/>
            <w:vAlign w:val="center"/>
          </w:tcPr>
          <w:p>
            <w:pPr>
              <w:pStyle w:val="TableContents"/>
              <w:bidi w:val="0"/>
              <w:spacing w:before="0" w:after="0"/>
              <w:jc w:val="left"/>
              <w:rPr/>
            </w:pPr>
            <w:r>
              <w:rPr/>
              <w:t>/s/ Daniel Tucci, as a duly authorized representative of Fidelity Brokerage Services LLC, as attorney-in-fact for Emily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3903</Characters>
  <CharactersWithSpaces>4586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