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0001883451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Cho Dennis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9514</w:t>
            </w:r>
          </w:p>
        </w:tc>
        <w:tc>
          <w:tcPr>
            <w:tcW w:w="1452" w:type="dxa"/>
            <w:tcBorders/>
            <w:vAlign w:val="center"/>
          </w:tcPr>
          <w:p>
            <w:pPr>
              <w:pStyle w:val="TableContents"/>
              <w:bidi w:val="0"/>
              <w:spacing w:before="0" w:after="283"/>
              <w:jc w:val="left"/>
              <w:rPr/>
            </w:pPr>
            <w:r>
              <w:rPr/>
              <w:t>1797040.47</w:t>
            </w:r>
          </w:p>
        </w:tc>
        <w:tc>
          <w:tcPr>
            <w:tcW w:w="1544" w:type="dxa"/>
            <w:tcBorders/>
            <w:vAlign w:val="center"/>
          </w:tcPr>
          <w:p>
            <w:pPr>
              <w:pStyle w:val="TableContents"/>
              <w:bidi w:val="0"/>
              <w:spacing w:before="0" w:after="283"/>
              <w:jc w:val="left"/>
              <w:rPr/>
            </w:pPr>
            <w:r>
              <w:rPr/>
              <w:t>62707424</w:t>
            </w:r>
          </w:p>
        </w:tc>
        <w:tc>
          <w:tcPr>
            <w:tcW w:w="1562" w:type="dxa"/>
            <w:tcBorders/>
            <w:vAlign w:val="center"/>
          </w:tcPr>
          <w:p>
            <w:pPr>
              <w:pStyle w:val="TableContents"/>
              <w:bidi w:val="0"/>
              <w:spacing w:before="0" w:after="283"/>
              <w:jc w:val="left"/>
              <w:rPr/>
            </w:pPr>
            <w:r>
              <w:rPr/>
              <w:t>10/02/2026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9514</w:t>
            </w:r>
          </w:p>
        </w:tc>
        <w:tc>
          <w:tcPr>
            <w:tcW w:w="1046" w:type="dxa"/>
            <w:tcBorders/>
            <w:vAlign w:val="center"/>
          </w:tcPr>
          <w:p>
            <w:pPr>
              <w:pStyle w:val="TableContents"/>
              <w:bidi w:val="0"/>
              <w:spacing w:before="0" w:after="283"/>
              <w:jc w:val="left"/>
              <w:rPr/>
            </w:pPr>
            <w:r>
              <w:rPr/>
              <w:t>10/01/2026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1"/>
        <w:gridCol w:w="2943"/>
        <w:gridCol w:w="945"/>
        <w:gridCol w:w="1561"/>
        <w:gridCol w:w="1845"/>
      </w:tblGrid>
      <w:tr>
        <w:trPr/>
        <w:tc>
          <w:tcPr>
            <w:tcW w:w="2911"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845" w:type="dxa"/>
            <w:tcBorders/>
            <w:vAlign w:val="center"/>
          </w:tcPr>
          <w:p>
            <w:pPr>
              <w:pStyle w:val="TableHeading"/>
              <w:suppressLineNumbers/>
              <w:bidi w:val="0"/>
              <w:spacing w:before="0" w:after="283"/>
              <w:jc w:val="center"/>
              <w:rPr/>
            </w:pPr>
            <w:r>
              <w:rPr/>
              <w:t>Gross Proceeds</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08/03/2026</w:t>
            </w:r>
          </w:p>
        </w:tc>
        <w:tc>
          <w:tcPr>
            <w:tcW w:w="1561" w:type="dxa"/>
            <w:tcBorders/>
            <w:vAlign w:val="center"/>
          </w:tcPr>
          <w:p>
            <w:pPr>
              <w:pStyle w:val="TableContents"/>
              <w:bidi w:val="0"/>
              <w:spacing w:before="0" w:after="283"/>
              <w:jc w:val="left"/>
              <w:rPr/>
            </w:pPr>
            <w:r>
              <w:rPr/>
              <w:t>1070</w:t>
            </w:r>
          </w:p>
        </w:tc>
        <w:tc>
          <w:tcPr>
            <w:tcW w:w="1845" w:type="dxa"/>
            <w:tcBorders/>
            <w:vAlign w:val="center"/>
          </w:tcPr>
          <w:p>
            <w:pPr>
              <w:pStyle w:val="TableContents"/>
              <w:bidi w:val="0"/>
              <w:spacing w:before="0" w:after="283"/>
              <w:jc w:val="left"/>
              <w:rPr/>
            </w:pPr>
            <w:r>
              <w:rPr/>
              <w:t>91293.68</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08/05/2026</w:t>
            </w:r>
          </w:p>
        </w:tc>
        <w:tc>
          <w:tcPr>
            <w:tcW w:w="1561" w:type="dxa"/>
            <w:tcBorders/>
            <w:vAlign w:val="center"/>
          </w:tcPr>
          <w:p>
            <w:pPr>
              <w:pStyle w:val="TableContents"/>
              <w:bidi w:val="0"/>
              <w:spacing w:before="0" w:after="283"/>
              <w:jc w:val="left"/>
              <w:rPr/>
            </w:pPr>
            <w:r>
              <w:rPr/>
              <w:t>14205</w:t>
            </w:r>
          </w:p>
        </w:tc>
        <w:tc>
          <w:tcPr>
            <w:tcW w:w="1845" w:type="dxa"/>
            <w:tcBorders/>
            <w:vAlign w:val="center"/>
          </w:tcPr>
          <w:p>
            <w:pPr>
              <w:pStyle w:val="TableContents"/>
              <w:bidi w:val="0"/>
              <w:spacing w:before="0" w:after="283"/>
              <w:jc w:val="left"/>
              <w:rPr/>
            </w:pPr>
            <w:r>
              <w:rPr/>
              <w:t>1558998.75</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08/19/2026</w:t>
            </w:r>
          </w:p>
        </w:tc>
        <w:tc>
          <w:tcPr>
            <w:tcW w:w="1561" w:type="dxa"/>
            <w:tcBorders/>
            <w:vAlign w:val="center"/>
          </w:tcPr>
          <w:p>
            <w:pPr>
              <w:pStyle w:val="TableContents"/>
              <w:bidi w:val="0"/>
              <w:spacing w:before="0" w:after="283"/>
              <w:jc w:val="left"/>
              <w:rPr/>
            </w:pPr>
            <w:r>
              <w:rPr/>
              <w:t>14205</w:t>
            </w:r>
          </w:p>
        </w:tc>
        <w:tc>
          <w:tcPr>
            <w:tcW w:w="1845" w:type="dxa"/>
            <w:tcBorders/>
            <w:vAlign w:val="center"/>
          </w:tcPr>
          <w:p>
            <w:pPr>
              <w:pStyle w:val="TableContents"/>
              <w:bidi w:val="0"/>
              <w:spacing w:before="0" w:after="283"/>
              <w:jc w:val="left"/>
              <w:rPr/>
            </w:pPr>
            <w:r>
              <w:rPr/>
              <w:t>1843098.75</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08/21/2026</w:t>
            </w:r>
          </w:p>
        </w:tc>
        <w:tc>
          <w:tcPr>
            <w:tcW w:w="1561" w:type="dxa"/>
            <w:tcBorders/>
            <w:vAlign w:val="center"/>
          </w:tcPr>
          <w:p>
            <w:pPr>
              <w:pStyle w:val="TableContents"/>
              <w:bidi w:val="0"/>
              <w:spacing w:before="0" w:after="283"/>
              <w:jc w:val="left"/>
              <w:rPr/>
            </w:pPr>
            <w:r>
              <w:rPr/>
              <w:t>1598</w:t>
            </w:r>
          </w:p>
        </w:tc>
        <w:tc>
          <w:tcPr>
            <w:tcW w:w="1845" w:type="dxa"/>
            <w:tcBorders/>
            <w:vAlign w:val="center"/>
          </w:tcPr>
          <w:p>
            <w:pPr>
              <w:pStyle w:val="TableContents"/>
              <w:bidi w:val="0"/>
              <w:spacing w:before="0" w:after="283"/>
              <w:jc w:val="left"/>
              <w:rPr/>
            </w:pPr>
            <w:r>
              <w:rPr/>
              <w:t>222228.11</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09/08/2026</w:t>
            </w:r>
          </w:p>
        </w:tc>
        <w:tc>
          <w:tcPr>
            <w:tcW w:w="1561" w:type="dxa"/>
            <w:tcBorders/>
            <w:vAlign w:val="center"/>
          </w:tcPr>
          <w:p>
            <w:pPr>
              <w:pStyle w:val="TableContents"/>
              <w:bidi w:val="0"/>
              <w:spacing w:before="0" w:after="283"/>
              <w:jc w:val="left"/>
              <w:rPr/>
            </w:pPr>
            <w:r>
              <w:rPr/>
              <w:t>412</w:t>
            </w:r>
          </w:p>
        </w:tc>
        <w:tc>
          <w:tcPr>
            <w:tcW w:w="1845" w:type="dxa"/>
            <w:tcBorders/>
            <w:vAlign w:val="center"/>
          </w:tcPr>
          <w:p>
            <w:pPr>
              <w:pStyle w:val="TableContents"/>
              <w:bidi w:val="0"/>
              <w:spacing w:before="0" w:after="283"/>
              <w:jc w:val="left"/>
              <w:rPr/>
            </w:pPr>
            <w:r>
              <w:rPr/>
              <w:t>50521.05</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09/21/2026</w:t>
            </w:r>
          </w:p>
        </w:tc>
        <w:tc>
          <w:tcPr>
            <w:tcW w:w="1561" w:type="dxa"/>
            <w:tcBorders/>
            <w:vAlign w:val="center"/>
          </w:tcPr>
          <w:p>
            <w:pPr>
              <w:pStyle w:val="TableContents"/>
              <w:bidi w:val="0"/>
              <w:spacing w:before="0" w:after="283"/>
              <w:jc w:val="left"/>
              <w:rPr/>
            </w:pPr>
            <w:r>
              <w:rPr/>
              <w:t>348</w:t>
            </w:r>
          </w:p>
        </w:tc>
        <w:tc>
          <w:tcPr>
            <w:tcW w:w="1845" w:type="dxa"/>
            <w:tcBorders/>
            <w:vAlign w:val="center"/>
          </w:tcPr>
          <w:p>
            <w:pPr>
              <w:pStyle w:val="TableContents"/>
              <w:bidi w:val="0"/>
              <w:spacing w:before="0" w:after="283"/>
              <w:jc w:val="left"/>
              <w:rPr/>
            </w:pPr>
            <w:r>
              <w:rPr/>
              <w:t>57591.01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6"/>
        <w:gridCol w:w="8449"/>
      </w:tblGrid>
      <w:tr>
        <w:trPr/>
        <w:tc>
          <w:tcPr>
            <w:tcW w:w="1756" w:type="dxa"/>
            <w:tcBorders/>
            <w:vAlign w:val="center"/>
          </w:tcPr>
          <w:p>
            <w:pPr>
              <w:pStyle w:val="TableContents"/>
              <w:bidi w:val="0"/>
              <w:spacing w:before="0" w:after="283"/>
              <w:jc w:val="left"/>
              <w:rPr/>
            </w:pPr>
            <w:r>
              <w:rPr/>
              <w:t>Remarks</w:t>
            </w:r>
          </w:p>
        </w:tc>
        <w:tc>
          <w:tcPr>
            <w:tcW w:w="8449"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6" w:type="dxa"/>
            <w:tcBorders/>
            <w:vAlign w:val="center"/>
          </w:tcPr>
          <w:p>
            <w:pPr>
              <w:pStyle w:val="TableContents"/>
              <w:bidi w:val="0"/>
              <w:spacing w:before="0" w:after="283"/>
              <w:jc w:val="left"/>
              <w:rPr/>
            </w:pPr>
            <w:r>
              <w:rPr/>
              <w:t>Date of Notice</w:t>
            </w:r>
          </w:p>
        </w:tc>
        <w:tc>
          <w:tcPr>
            <w:tcW w:w="8449" w:type="dxa"/>
            <w:tcBorders/>
            <w:vAlign w:val="center"/>
          </w:tcPr>
          <w:p>
            <w:pPr>
              <w:pStyle w:val="TableContents"/>
              <w:bidi w:val="0"/>
              <w:spacing w:before="0" w:after="0"/>
              <w:jc w:val="left"/>
              <w:rPr/>
            </w:pPr>
            <w:r>
              <w:rPr/>
              <w:t>10/02/2026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6" w:type="dxa"/>
            <w:tcBorders/>
            <w:vAlign w:val="center"/>
          </w:tcPr>
          <w:p>
            <w:pPr>
              <w:pStyle w:val="TableContents"/>
              <w:bidi w:val="0"/>
              <w:spacing w:before="0" w:after="283"/>
              <w:jc w:val="left"/>
              <w:rPr/>
            </w:pPr>
            <w:r>
              <w:rPr/>
              <w:t>Signature</w:t>
            </w:r>
          </w:p>
        </w:tc>
        <w:tc>
          <w:tcPr>
            <w:tcW w:w="8449" w:type="dxa"/>
            <w:tcBorders/>
            <w:vAlign w:val="center"/>
          </w:tcPr>
          <w:p>
            <w:pPr>
              <w:pStyle w:val="TableContents"/>
              <w:bidi w:val="0"/>
              <w:spacing w:before="0" w:after="0"/>
              <w:jc w:val="left"/>
              <w:rPr/>
            </w:pPr>
            <w:r>
              <w:rPr/>
              <w:t>/s/ Tyler Johnson, as a duly authorized representative of Fidelity Brokerage Services LLC, as attorney-in-fact for Dennis H. Cho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3632</Characters>
  <CharactersWithSpaces>4278</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